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C9" w:rsidRDefault="00645DC9" w:rsidP="00645DC9">
      <w:pPr>
        <w:rPr>
          <w:rFonts w:ascii="Lucida Handwriting" w:hAnsi="Lucida Handwriting"/>
          <w:b/>
        </w:rPr>
      </w:pPr>
    </w:p>
    <w:p w:rsidR="00645DC9" w:rsidRDefault="00645DC9" w:rsidP="00001F9C">
      <w:pPr>
        <w:jc w:val="center"/>
        <w:rPr>
          <w:rFonts w:ascii="Lucida Handwriting" w:hAnsi="Lucida Handwriting"/>
          <w:b/>
        </w:rPr>
      </w:pPr>
    </w:p>
    <w:p w:rsidR="00645DC9" w:rsidRDefault="00645DC9" w:rsidP="00001F9C">
      <w:pPr>
        <w:jc w:val="center"/>
        <w:rPr>
          <w:rFonts w:ascii="Lucida Handwriting" w:hAnsi="Lucida Handwriting"/>
          <w:b/>
        </w:rPr>
      </w:pPr>
    </w:p>
    <w:p w:rsidR="00B81749" w:rsidRPr="003D2059" w:rsidRDefault="00A60E1F" w:rsidP="00001F9C">
      <w:pPr>
        <w:jc w:val="center"/>
        <w:rPr>
          <w:rFonts w:ascii="Times New Roman" w:hAnsi="Times New Roman" w:cs="Times New Roman"/>
          <w:b/>
          <w:sz w:val="36"/>
          <w:szCs w:val="36"/>
        </w:rPr>
      </w:pPr>
      <w:r w:rsidRPr="003D2059">
        <w:rPr>
          <w:rFonts w:ascii="Times New Roman" w:hAnsi="Times New Roman" w:cs="Times New Roman"/>
          <w:b/>
          <w:sz w:val="36"/>
          <w:szCs w:val="36"/>
        </w:rPr>
        <w:t>Tvrdkovský zpravodaj</w:t>
      </w:r>
    </w:p>
    <w:p w:rsidR="00393CA4" w:rsidRPr="00393CA4" w:rsidRDefault="00393CA4" w:rsidP="00001F9C">
      <w:pPr>
        <w:jc w:val="center"/>
        <w:rPr>
          <w:rFonts w:ascii="Times New Roman" w:hAnsi="Times New Roman" w:cs="Times New Roman"/>
          <w:b/>
          <w:sz w:val="28"/>
          <w:szCs w:val="28"/>
        </w:rPr>
      </w:pPr>
    </w:p>
    <w:p w:rsidR="00A60E1F" w:rsidRPr="00393CA4" w:rsidRDefault="00A60E1F">
      <w:pPr>
        <w:rPr>
          <w:rFonts w:ascii="Times New Roman" w:hAnsi="Times New Roman" w:cs="Times New Roman"/>
          <w:sz w:val="24"/>
          <w:szCs w:val="24"/>
        </w:rPr>
      </w:pPr>
      <w:r w:rsidRPr="00393CA4">
        <w:rPr>
          <w:rFonts w:ascii="Times New Roman" w:hAnsi="Times New Roman" w:cs="Times New Roman"/>
          <w:sz w:val="24"/>
          <w:szCs w:val="24"/>
        </w:rPr>
        <w:t>Vážení spoluobčané,</w:t>
      </w:r>
    </w:p>
    <w:p w:rsidR="00393CA4" w:rsidRPr="00393CA4" w:rsidRDefault="00393CA4" w:rsidP="00B82CF2">
      <w:pPr>
        <w:jc w:val="both"/>
        <w:rPr>
          <w:rFonts w:ascii="Times New Roman" w:hAnsi="Times New Roman" w:cs="Times New Roman"/>
          <w:sz w:val="24"/>
          <w:szCs w:val="24"/>
        </w:rPr>
      </w:pPr>
      <w:r w:rsidRPr="00393CA4">
        <w:rPr>
          <w:rFonts w:ascii="Times New Roman" w:hAnsi="Times New Roman" w:cs="Times New Roman"/>
          <w:sz w:val="24"/>
          <w:szCs w:val="24"/>
        </w:rPr>
        <w:t>Úvodem bych chtěl všem spoluobčanům popřát pevné zdraví.</w:t>
      </w:r>
    </w:p>
    <w:p w:rsidR="00B82CF2" w:rsidRDefault="00B82CF2" w:rsidP="00B82CF2">
      <w:pPr>
        <w:jc w:val="both"/>
        <w:rPr>
          <w:rFonts w:ascii="Times New Roman" w:hAnsi="Times New Roman" w:cs="Times New Roman"/>
          <w:sz w:val="24"/>
          <w:szCs w:val="24"/>
        </w:rPr>
      </w:pPr>
      <w:r w:rsidRPr="00393CA4">
        <w:rPr>
          <w:rFonts w:ascii="Times New Roman" w:hAnsi="Times New Roman" w:cs="Times New Roman"/>
          <w:sz w:val="24"/>
          <w:szCs w:val="24"/>
        </w:rPr>
        <w:t xml:space="preserve">Dovolte mi, abych Vás </w:t>
      </w:r>
      <w:r w:rsidR="00EC09B2" w:rsidRPr="00393CA4">
        <w:rPr>
          <w:rFonts w:ascii="Times New Roman" w:hAnsi="Times New Roman" w:cs="Times New Roman"/>
          <w:sz w:val="24"/>
          <w:szCs w:val="24"/>
        </w:rPr>
        <w:t xml:space="preserve">informoval </w:t>
      </w:r>
      <w:r w:rsidRPr="00393CA4">
        <w:rPr>
          <w:rFonts w:ascii="Times New Roman" w:hAnsi="Times New Roman" w:cs="Times New Roman"/>
          <w:sz w:val="24"/>
          <w:szCs w:val="24"/>
        </w:rPr>
        <w:t xml:space="preserve">o dění </w:t>
      </w:r>
      <w:r w:rsidR="007D116D" w:rsidRPr="00393CA4">
        <w:rPr>
          <w:rFonts w:ascii="Times New Roman" w:hAnsi="Times New Roman" w:cs="Times New Roman"/>
          <w:sz w:val="24"/>
          <w:szCs w:val="24"/>
        </w:rPr>
        <w:t xml:space="preserve">a aktualitách </w:t>
      </w:r>
      <w:r w:rsidRPr="00393CA4">
        <w:rPr>
          <w:rFonts w:ascii="Times New Roman" w:hAnsi="Times New Roman" w:cs="Times New Roman"/>
          <w:sz w:val="24"/>
          <w:szCs w:val="24"/>
        </w:rPr>
        <w:t>v</w:t>
      </w:r>
      <w:r w:rsidR="007D116D" w:rsidRPr="00393CA4">
        <w:rPr>
          <w:rFonts w:ascii="Times New Roman" w:hAnsi="Times New Roman" w:cs="Times New Roman"/>
          <w:sz w:val="24"/>
          <w:szCs w:val="24"/>
        </w:rPr>
        <w:t> našich obcích</w:t>
      </w:r>
    </w:p>
    <w:p w:rsidR="003D2059" w:rsidRPr="00393CA4" w:rsidRDefault="003D2059" w:rsidP="00B82CF2">
      <w:pPr>
        <w:jc w:val="both"/>
        <w:rPr>
          <w:rFonts w:ascii="Times New Roman" w:hAnsi="Times New Roman" w:cs="Times New Roman"/>
          <w:sz w:val="24"/>
          <w:szCs w:val="24"/>
        </w:rPr>
      </w:pPr>
    </w:p>
    <w:p w:rsidR="00B23A7F" w:rsidRPr="00393CA4" w:rsidRDefault="00393CA4" w:rsidP="00B82CF2">
      <w:pPr>
        <w:jc w:val="both"/>
        <w:rPr>
          <w:rFonts w:ascii="Times New Roman" w:hAnsi="Times New Roman" w:cs="Times New Roman"/>
          <w:b/>
          <w:sz w:val="24"/>
          <w:szCs w:val="24"/>
        </w:rPr>
      </w:pPr>
      <w:r w:rsidRPr="00393CA4">
        <w:rPr>
          <w:rFonts w:ascii="Times New Roman" w:hAnsi="Times New Roman" w:cs="Times New Roman"/>
          <w:b/>
          <w:sz w:val="24"/>
          <w:szCs w:val="24"/>
        </w:rPr>
        <w:t>Změna ceny vodného</w:t>
      </w:r>
    </w:p>
    <w:p w:rsidR="007D116D" w:rsidRPr="00393CA4" w:rsidRDefault="00393CA4" w:rsidP="00B82CF2">
      <w:pPr>
        <w:jc w:val="both"/>
        <w:rPr>
          <w:rFonts w:ascii="Times New Roman" w:hAnsi="Times New Roman" w:cs="Times New Roman"/>
          <w:sz w:val="24"/>
          <w:szCs w:val="24"/>
        </w:rPr>
      </w:pPr>
      <w:r w:rsidRPr="00393CA4">
        <w:rPr>
          <w:rFonts w:ascii="Times New Roman" w:hAnsi="Times New Roman" w:cs="Times New Roman"/>
          <w:sz w:val="24"/>
          <w:szCs w:val="24"/>
        </w:rPr>
        <w:t xml:space="preserve">Vzhledem k tomu, že od 1. 5. 2020 dochází ke změně sazby DPH u vodného a stočného z 15% na 10%, provádíme k 30. 4. 2020 odečty vodoměrů a bude provedena fakturace za období 1. – 4. 2020. </w:t>
      </w:r>
    </w:p>
    <w:p w:rsidR="00393CA4" w:rsidRDefault="00393CA4" w:rsidP="00B82CF2">
      <w:pPr>
        <w:jc w:val="both"/>
        <w:rPr>
          <w:rFonts w:ascii="Times New Roman" w:hAnsi="Times New Roman" w:cs="Times New Roman"/>
          <w:sz w:val="24"/>
          <w:szCs w:val="24"/>
        </w:rPr>
      </w:pPr>
      <w:r w:rsidRPr="00393CA4">
        <w:rPr>
          <w:rFonts w:ascii="Times New Roman" w:hAnsi="Times New Roman" w:cs="Times New Roman"/>
          <w:sz w:val="24"/>
          <w:szCs w:val="24"/>
        </w:rPr>
        <w:t>Zastupitelstvo obce rozhodlo na svém zasedání 30. 4. 2020 o navýšení ceny vodného</w:t>
      </w:r>
      <w:r>
        <w:rPr>
          <w:rFonts w:ascii="Times New Roman" w:hAnsi="Times New Roman" w:cs="Times New Roman"/>
          <w:sz w:val="24"/>
          <w:szCs w:val="24"/>
        </w:rPr>
        <w:t xml:space="preserve"> s účinností od 1. 5. 2020 na 30,- Kč/1 m³ + 10 % DPH. </w:t>
      </w:r>
    </w:p>
    <w:p w:rsidR="00393CA4" w:rsidRDefault="00393CA4" w:rsidP="00B82CF2">
      <w:pPr>
        <w:jc w:val="both"/>
        <w:rPr>
          <w:rFonts w:ascii="Times New Roman" w:hAnsi="Times New Roman" w:cs="Times New Roman"/>
          <w:b/>
          <w:sz w:val="24"/>
          <w:szCs w:val="24"/>
        </w:rPr>
      </w:pPr>
      <w:r>
        <w:rPr>
          <w:rFonts w:ascii="Times New Roman" w:hAnsi="Times New Roman" w:cs="Times New Roman"/>
          <w:b/>
          <w:sz w:val="24"/>
          <w:szCs w:val="24"/>
        </w:rPr>
        <w:t>Nařízení k šetření s vodou</w:t>
      </w:r>
    </w:p>
    <w:p w:rsidR="00393CA4" w:rsidRDefault="00393CA4" w:rsidP="00B82CF2">
      <w:pPr>
        <w:jc w:val="both"/>
        <w:rPr>
          <w:rFonts w:ascii="Times New Roman" w:hAnsi="Times New Roman" w:cs="Times New Roman"/>
          <w:sz w:val="24"/>
          <w:szCs w:val="24"/>
        </w:rPr>
      </w:pPr>
      <w:r w:rsidRPr="00393CA4">
        <w:rPr>
          <w:rFonts w:ascii="Times New Roman" w:hAnsi="Times New Roman" w:cs="Times New Roman"/>
          <w:sz w:val="24"/>
          <w:szCs w:val="24"/>
        </w:rPr>
        <w:t xml:space="preserve">Zastupitelstvo obce vydává s okamžitou platností až do odvolání zákaz napouštění bazénů, zalévání zahrad a mytí aut. Vyzýváme všechny občany, aby pitnou vodu využívali co nejhospodárněji a neplýtvali s ní. </w:t>
      </w:r>
    </w:p>
    <w:p w:rsidR="003D2059" w:rsidRDefault="00175028" w:rsidP="00B82CF2">
      <w:pPr>
        <w:jc w:val="both"/>
        <w:rPr>
          <w:rFonts w:ascii="Times New Roman" w:hAnsi="Times New Roman" w:cs="Times New Roman"/>
          <w:b/>
          <w:sz w:val="24"/>
          <w:szCs w:val="24"/>
        </w:rPr>
      </w:pPr>
      <w:r w:rsidRPr="00175028">
        <w:rPr>
          <w:rFonts w:ascii="Times New Roman" w:hAnsi="Times New Roman" w:cs="Times New Roman"/>
          <w:b/>
          <w:sz w:val="24"/>
          <w:szCs w:val="24"/>
        </w:rPr>
        <w:t xml:space="preserve">Příspěvek na výstavbu čističek odpadních vod </w:t>
      </w:r>
    </w:p>
    <w:p w:rsidR="00175028" w:rsidRPr="00175028" w:rsidRDefault="00175028" w:rsidP="00B82CF2">
      <w:pPr>
        <w:jc w:val="both"/>
        <w:rPr>
          <w:rFonts w:ascii="Times New Roman" w:hAnsi="Times New Roman" w:cs="Times New Roman"/>
          <w:sz w:val="24"/>
          <w:szCs w:val="24"/>
        </w:rPr>
      </w:pPr>
      <w:r>
        <w:rPr>
          <w:rFonts w:ascii="Times New Roman" w:hAnsi="Times New Roman" w:cs="Times New Roman"/>
          <w:sz w:val="24"/>
          <w:szCs w:val="24"/>
        </w:rPr>
        <w:t xml:space="preserve">Zastupitelé schválili na zasedání 30. 4. 2020 poskytnutí příspěvku občanům na výstavbu rodinných ČOV. Příspěvek bude poskytnut trvale žijícím občanům na jeden rodinný dům  ve výši 30 tis. Kč po realizaci projektu. Doba poskytnutí příspěvku je omezena do 1. 5. 2022. </w:t>
      </w:r>
    </w:p>
    <w:p w:rsidR="00C117FA" w:rsidRPr="00393CA4" w:rsidRDefault="005924FE" w:rsidP="00C117FA">
      <w:pPr>
        <w:jc w:val="both"/>
        <w:rPr>
          <w:rFonts w:ascii="Times New Roman" w:hAnsi="Times New Roman" w:cs="Times New Roman"/>
          <w:b/>
          <w:sz w:val="24"/>
          <w:szCs w:val="24"/>
        </w:rPr>
      </w:pPr>
      <w:r>
        <w:rPr>
          <w:rFonts w:ascii="Times New Roman" w:hAnsi="Times New Roman" w:cs="Times New Roman"/>
          <w:b/>
          <w:sz w:val="24"/>
          <w:szCs w:val="24"/>
        </w:rPr>
        <w:t>Ukládání</w:t>
      </w:r>
      <w:r w:rsidR="00C117FA" w:rsidRPr="00393CA4">
        <w:rPr>
          <w:rFonts w:ascii="Times New Roman" w:hAnsi="Times New Roman" w:cs="Times New Roman"/>
          <w:b/>
          <w:sz w:val="24"/>
          <w:szCs w:val="24"/>
        </w:rPr>
        <w:t xml:space="preserve"> komunálního odpadu</w:t>
      </w:r>
    </w:p>
    <w:p w:rsidR="003D2059" w:rsidRDefault="005924FE" w:rsidP="00C117FA">
      <w:pPr>
        <w:jc w:val="both"/>
        <w:rPr>
          <w:rFonts w:ascii="Times New Roman" w:hAnsi="Times New Roman" w:cs="Times New Roman"/>
          <w:sz w:val="24"/>
          <w:szCs w:val="24"/>
        </w:rPr>
      </w:pPr>
      <w:r>
        <w:rPr>
          <w:rFonts w:ascii="Times New Roman" w:hAnsi="Times New Roman" w:cs="Times New Roman"/>
          <w:sz w:val="24"/>
          <w:szCs w:val="24"/>
        </w:rPr>
        <w:t xml:space="preserve">Občané se obrací na obec se stížnostmi na přeplněné kontejnery. </w:t>
      </w:r>
      <w:r w:rsidR="003D2059">
        <w:rPr>
          <w:rFonts w:ascii="Times New Roman" w:hAnsi="Times New Roman" w:cs="Times New Roman"/>
          <w:sz w:val="24"/>
          <w:szCs w:val="24"/>
        </w:rPr>
        <w:t>Přestože je na každém kontejneru informace, jaký odpad se může ukládat, chovají se někteří spoluobčané a majitelé nemovitostí nezodpovědně a plní kontejnery odpadem, který tam nepatří, například stavebním materiálem, nábytkem a podobně. Tvoří také skládky vedle kontejnerů. Zastupitelé se rozhodli, že sběrná místa budou monitorovány, aby se zamezilo těmto černým skládkám.</w:t>
      </w:r>
    </w:p>
    <w:p w:rsidR="003D2059" w:rsidRDefault="003D2059" w:rsidP="00C117FA">
      <w:pPr>
        <w:jc w:val="both"/>
        <w:rPr>
          <w:rFonts w:ascii="Times New Roman" w:hAnsi="Times New Roman" w:cs="Times New Roman"/>
          <w:b/>
          <w:sz w:val="24"/>
          <w:szCs w:val="24"/>
        </w:rPr>
      </w:pPr>
      <w:r>
        <w:rPr>
          <w:rFonts w:ascii="Times New Roman" w:hAnsi="Times New Roman" w:cs="Times New Roman"/>
          <w:b/>
          <w:sz w:val="24"/>
          <w:szCs w:val="24"/>
        </w:rPr>
        <w:t>Co připravujeme:</w:t>
      </w:r>
    </w:p>
    <w:p w:rsidR="005E0DA6" w:rsidRPr="003D2059" w:rsidRDefault="003D2059" w:rsidP="003D2059">
      <w:pPr>
        <w:pStyle w:val="Bezmezer"/>
        <w:numPr>
          <w:ilvl w:val="0"/>
          <w:numId w:val="3"/>
        </w:numPr>
        <w:rPr>
          <w:rFonts w:ascii="Segoe Print" w:hAnsi="Segoe Print"/>
          <w:sz w:val="20"/>
          <w:szCs w:val="20"/>
        </w:rPr>
      </w:pPr>
      <w:r>
        <w:rPr>
          <w:rFonts w:ascii="Times New Roman" w:hAnsi="Times New Roman" w:cs="Times New Roman"/>
          <w:sz w:val="24"/>
          <w:szCs w:val="24"/>
        </w:rPr>
        <w:t>V nejbližší době začne přestavba obchodu v Tvrdkově na sociální bydlení</w:t>
      </w:r>
    </w:p>
    <w:p w:rsidR="003D2059" w:rsidRPr="003D2059" w:rsidRDefault="003D2059" w:rsidP="003D2059">
      <w:pPr>
        <w:pStyle w:val="Bezmezer"/>
        <w:numPr>
          <w:ilvl w:val="0"/>
          <w:numId w:val="3"/>
        </w:numPr>
        <w:rPr>
          <w:rFonts w:ascii="Segoe Print" w:hAnsi="Segoe Print"/>
          <w:sz w:val="20"/>
          <w:szCs w:val="20"/>
        </w:rPr>
      </w:pPr>
      <w:r>
        <w:rPr>
          <w:rFonts w:ascii="Times New Roman" w:hAnsi="Times New Roman" w:cs="Times New Roman"/>
          <w:sz w:val="24"/>
          <w:szCs w:val="24"/>
        </w:rPr>
        <w:t>Bude opravena místní komunikace v Mirotínku</w:t>
      </w:r>
    </w:p>
    <w:p w:rsidR="003D2059" w:rsidRPr="003D2059" w:rsidRDefault="003D2059" w:rsidP="003D2059">
      <w:pPr>
        <w:pStyle w:val="Bezmezer"/>
        <w:numPr>
          <w:ilvl w:val="0"/>
          <w:numId w:val="3"/>
        </w:numPr>
        <w:rPr>
          <w:rFonts w:ascii="Segoe Print" w:hAnsi="Segoe Print"/>
          <w:sz w:val="20"/>
          <w:szCs w:val="20"/>
        </w:rPr>
      </w:pPr>
      <w:r>
        <w:rPr>
          <w:rFonts w:ascii="Times New Roman" w:hAnsi="Times New Roman" w:cs="Times New Roman"/>
          <w:sz w:val="24"/>
          <w:szCs w:val="24"/>
        </w:rPr>
        <w:t>Připravuje se projekt na ozelenění obce Tvrdkov a Ruda a úprava okolí obecního domu</w:t>
      </w:r>
    </w:p>
    <w:p w:rsidR="003D2059" w:rsidRPr="003D2059" w:rsidRDefault="003D2059" w:rsidP="003D2059">
      <w:pPr>
        <w:pStyle w:val="Bezmezer"/>
        <w:numPr>
          <w:ilvl w:val="0"/>
          <w:numId w:val="3"/>
        </w:numPr>
        <w:rPr>
          <w:rFonts w:ascii="Segoe Print" w:hAnsi="Segoe Print"/>
          <w:sz w:val="20"/>
          <w:szCs w:val="20"/>
        </w:rPr>
      </w:pPr>
      <w:r>
        <w:rPr>
          <w:rFonts w:ascii="Times New Roman" w:hAnsi="Times New Roman" w:cs="Times New Roman"/>
          <w:sz w:val="24"/>
          <w:szCs w:val="24"/>
        </w:rPr>
        <w:t>Projekt kanalizace a opravy čistírny odpadních vod v Tvrdkově</w:t>
      </w:r>
    </w:p>
    <w:p w:rsidR="003D2059" w:rsidRDefault="003D2059" w:rsidP="003D2059">
      <w:pPr>
        <w:pStyle w:val="Bezmezer"/>
        <w:rPr>
          <w:rFonts w:ascii="Times New Roman" w:hAnsi="Times New Roman" w:cs="Times New Roman"/>
          <w:sz w:val="24"/>
          <w:szCs w:val="24"/>
        </w:rPr>
      </w:pPr>
    </w:p>
    <w:p w:rsidR="003D2059" w:rsidRDefault="003D2059" w:rsidP="003D2059">
      <w:pPr>
        <w:pStyle w:val="Bezmezer"/>
        <w:rPr>
          <w:rFonts w:ascii="Times New Roman" w:hAnsi="Times New Roman" w:cs="Times New Roman"/>
          <w:sz w:val="24"/>
          <w:szCs w:val="24"/>
        </w:rPr>
      </w:pPr>
    </w:p>
    <w:p w:rsidR="003D2059" w:rsidRDefault="003D2059" w:rsidP="003D2059">
      <w:pPr>
        <w:pStyle w:val="Bezmezer"/>
        <w:rPr>
          <w:rFonts w:ascii="Times New Roman" w:hAnsi="Times New Roman" w:cs="Times New Roman"/>
          <w:sz w:val="24"/>
          <w:szCs w:val="24"/>
        </w:rPr>
      </w:pPr>
    </w:p>
    <w:p w:rsidR="003D2059" w:rsidRDefault="003D2059" w:rsidP="003D2059">
      <w:pPr>
        <w:pStyle w:val="Bezmezer"/>
        <w:rPr>
          <w:rFonts w:ascii="Times New Roman" w:hAnsi="Times New Roman" w:cs="Times New Roman"/>
          <w:sz w:val="24"/>
          <w:szCs w:val="24"/>
        </w:rPr>
      </w:pPr>
    </w:p>
    <w:p w:rsidR="003D2059" w:rsidRDefault="003D2059" w:rsidP="003D2059">
      <w:pPr>
        <w:pStyle w:val="Bezmezer"/>
        <w:rPr>
          <w:rFonts w:ascii="Times New Roman" w:hAnsi="Times New Roman" w:cs="Times New Roman"/>
          <w:sz w:val="24"/>
          <w:szCs w:val="24"/>
        </w:rPr>
      </w:pPr>
    </w:p>
    <w:p w:rsidR="003D2059" w:rsidRDefault="003D2059" w:rsidP="003D2059">
      <w:pPr>
        <w:pStyle w:val="Bezmezer"/>
        <w:rPr>
          <w:rFonts w:ascii="Times New Roman" w:hAnsi="Times New Roman" w:cs="Times New Roman"/>
          <w:sz w:val="24"/>
          <w:szCs w:val="24"/>
        </w:rPr>
      </w:pPr>
    </w:p>
    <w:p w:rsidR="003D2059" w:rsidRDefault="003D2059" w:rsidP="003D2059">
      <w:pPr>
        <w:pStyle w:val="Bezmezer"/>
        <w:rPr>
          <w:rFonts w:ascii="Times New Roman" w:hAnsi="Times New Roman" w:cs="Times New Roman"/>
          <w:sz w:val="24"/>
          <w:szCs w:val="24"/>
        </w:rPr>
      </w:pPr>
      <w:r>
        <w:rPr>
          <w:rFonts w:ascii="Times New Roman" w:hAnsi="Times New Roman" w:cs="Times New Roman"/>
          <w:sz w:val="24"/>
          <w:szCs w:val="24"/>
        </w:rPr>
        <w:lastRenderedPageBreak/>
        <w:t>Zastupitelstvo obce vydalo 30. 4. 2020 obecně závaznou vyhlášku 1/2020 o regulaci hlučných činností. Vyhláška nabývá účinnosti 1. 5. 2020:</w:t>
      </w:r>
    </w:p>
    <w:p w:rsidR="003D2059" w:rsidRDefault="003D2059" w:rsidP="003D2059">
      <w:pPr>
        <w:pStyle w:val="Bezmezer"/>
        <w:rPr>
          <w:rFonts w:ascii="Times New Roman" w:hAnsi="Times New Roman" w:cs="Times New Roman"/>
          <w:sz w:val="24"/>
          <w:szCs w:val="24"/>
        </w:rPr>
      </w:pPr>
    </w:p>
    <w:p w:rsidR="003D2059" w:rsidRPr="003D2059" w:rsidRDefault="003D2059" w:rsidP="003D2059">
      <w:pPr>
        <w:jc w:val="center"/>
        <w:rPr>
          <w:rFonts w:ascii="Times New Roman" w:hAnsi="Times New Roman" w:cs="Times New Roman"/>
          <w:b/>
          <w:sz w:val="28"/>
        </w:rPr>
      </w:pPr>
      <w:r w:rsidRPr="003D2059">
        <w:rPr>
          <w:rFonts w:ascii="Times New Roman" w:hAnsi="Times New Roman" w:cs="Times New Roman"/>
          <w:b/>
          <w:sz w:val="28"/>
        </w:rPr>
        <w:t>OBECNĚ ZÁVAZNÁ VYHLÁŠKA OBCE TVRDKOV</w:t>
      </w:r>
    </w:p>
    <w:p w:rsidR="003D2059" w:rsidRPr="003D2059" w:rsidRDefault="003D2059" w:rsidP="003D2059">
      <w:pPr>
        <w:jc w:val="center"/>
        <w:rPr>
          <w:rFonts w:ascii="Times New Roman" w:hAnsi="Times New Roman" w:cs="Times New Roman"/>
          <w:b/>
          <w:sz w:val="28"/>
        </w:rPr>
      </w:pPr>
      <w:r w:rsidRPr="003D2059">
        <w:rPr>
          <w:rFonts w:ascii="Times New Roman" w:hAnsi="Times New Roman" w:cs="Times New Roman"/>
          <w:b/>
          <w:sz w:val="28"/>
        </w:rPr>
        <w:t>Č. 1/2020 ZE DNE 30. 4. 2020</w:t>
      </w:r>
    </w:p>
    <w:p w:rsidR="003D2059" w:rsidRPr="003D2059" w:rsidRDefault="003D2059" w:rsidP="003D2059">
      <w:pPr>
        <w:jc w:val="center"/>
        <w:rPr>
          <w:rFonts w:ascii="Times New Roman" w:hAnsi="Times New Roman" w:cs="Times New Roman"/>
          <w:b/>
          <w:sz w:val="28"/>
          <w:u w:val="single"/>
        </w:rPr>
      </w:pPr>
    </w:p>
    <w:p w:rsidR="003D2059" w:rsidRPr="003D2059" w:rsidRDefault="003D2059" w:rsidP="003D2059">
      <w:pPr>
        <w:jc w:val="center"/>
        <w:rPr>
          <w:rFonts w:ascii="Times New Roman" w:hAnsi="Times New Roman" w:cs="Times New Roman"/>
          <w:b/>
          <w:sz w:val="28"/>
          <w:u w:val="single"/>
        </w:rPr>
      </w:pPr>
      <w:r w:rsidRPr="003D2059">
        <w:rPr>
          <w:rFonts w:ascii="Times New Roman" w:hAnsi="Times New Roman" w:cs="Times New Roman"/>
          <w:b/>
          <w:sz w:val="28"/>
          <w:u w:val="single"/>
        </w:rPr>
        <w:t>o  regulaci hlučných činností</w:t>
      </w:r>
    </w:p>
    <w:p w:rsidR="003D2059" w:rsidRPr="003D2059" w:rsidRDefault="003D2059" w:rsidP="003D2059">
      <w:pPr>
        <w:pStyle w:val="nzevzkona"/>
        <w:tabs>
          <w:tab w:val="left" w:pos="2977"/>
        </w:tabs>
        <w:spacing w:before="0" w:after="0" w:line="264" w:lineRule="auto"/>
        <w:jc w:val="both"/>
        <w:rPr>
          <w:rFonts w:ascii="Times New Roman" w:hAnsi="Times New Roman" w:cs="Times New Roman"/>
          <w:b w:val="0"/>
          <w:bCs w:val="0"/>
          <w:sz w:val="22"/>
          <w:szCs w:val="22"/>
        </w:rPr>
      </w:pPr>
    </w:p>
    <w:p w:rsidR="003D2059" w:rsidRPr="003D2059" w:rsidRDefault="003D2059" w:rsidP="003D2059">
      <w:pPr>
        <w:pStyle w:val="Bezmezer"/>
        <w:jc w:val="both"/>
        <w:rPr>
          <w:rFonts w:ascii="Times New Roman" w:hAnsi="Times New Roman" w:cs="Times New Roman"/>
        </w:rPr>
      </w:pPr>
      <w:r w:rsidRPr="003D2059">
        <w:rPr>
          <w:rFonts w:ascii="Times New Roman" w:hAnsi="Times New Roman" w:cs="Times New Roman"/>
        </w:rPr>
        <w:t xml:space="preserve">Zastupitelstvo obce Tvrdkov se na svém zasedání dne 30. 4. 2020 usnesením č. 2/2020 usneslo vydat na základě § 10 písm. d) a § 84 odst. 2 písm. h) zákona č. 128/2000 Sb., o obcích (obecní zřízení),  ve znění pozdějších předpisů,  tuto obecně závaznou vyhlášku (dále jen „vyhláška“): </w:t>
      </w:r>
    </w:p>
    <w:p w:rsidR="003D2059" w:rsidRPr="00F20F98" w:rsidRDefault="003D2059" w:rsidP="003D2059">
      <w:pPr>
        <w:pStyle w:val="Bezmezer"/>
        <w:jc w:val="center"/>
        <w:rPr>
          <w:b/>
          <w:sz w:val="28"/>
          <w:szCs w:val="28"/>
        </w:rPr>
      </w:pPr>
      <w:r w:rsidRPr="00F20F98">
        <w:rPr>
          <w:b/>
          <w:sz w:val="28"/>
          <w:szCs w:val="28"/>
        </w:rPr>
        <w:t>Čl. 1</w:t>
      </w:r>
    </w:p>
    <w:p w:rsidR="003D2059" w:rsidRDefault="003D2059" w:rsidP="003D2059">
      <w:pPr>
        <w:pStyle w:val="Nzvylnk"/>
        <w:rPr>
          <w:szCs w:val="24"/>
        </w:rPr>
      </w:pPr>
      <w:r w:rsidRPr="007045A1">
        <w:rPr>
          <w:szCs w:val="24"/>
        </w:rPr>
        <w:t>Předmět</w:t>
      </w:r>
      <w:r>
        <w:rPr>
          <w:szCs w:val="24"/>
        </w:rPr>
        <w:t xml:space="preserve"> a cíl</w:t>
      </w:r>
    </w:p>
    <w:p w:rsidR="003D2059" w:rsidRDefault="003D2059" w:rsidP="003D2059">
      <w:pPr>
        <w:pStyle w:val="Nzvylnk"/>
        <w:numPr>
          <w:ilvl w:val="0"/>
          <w:numId w:val="4"/>
        </w:numPr>
        <w:jc w:val="both"/>
        <w:rPr>
          <w:b w:val="0"/>
          <w:szCs w:val="24"/>
        </w:rPr>
      </w:pPr>
      <w:r w:rsidRPr="00DA02C9">
        <w:rPr>
          <w:b w:val="0"/>
          <w:szCs w:val="24"/>
        </w:rPr>
        <w:t xml:space="preserve">Předmětem této obecně závazné vyhlášky je regulace </w:t>
      </w:r>
      <w:r>
        <w:rPr>
          <w:b w:val="0"/>
          <w:szCs w:val="24"/>
        </w:rPr>
        <w:t>činností v nevhodnou denní dobu, které by mohly svou hlučností narušit veřejný pořádek v obci nebo být v rozporu s dobrými mravy v obci</w:t>
      </w:r>
      <w:r w:rsidRPr="00DA02C9">
        <w:rPr>
          <w:b w:val="0"/>
          <w:szCs w:val="24"/>
        </w:rPr>
        <w:t>.</w:t>
      </w:r>
    </w:p>
    <w:p w:rsidR="003D2059" w:rsidRPr="00DA02C9" w:rsidRDefault="003D2059" w:rsidP="003D2059">
      <w:pPr>
        <w:pStyle w:val="Nzvylnk"/>
        <w:numPr>
          <w:ilvl w:val="0"/>
          <w:numId w:val="4"/>
        </w:numPr>
        <w:jc w:val="both"/>
        <w:rPr>
          <w:b w:val="0"/>
          <w:szCs w:val="24"/>
        </w:rPr>
      </w:pPr>
      <w:r>
        <w:rPr>
          <w:b w:val="0"/>
          <w:szCs w:val="24"/>
        </w:rPr>
        <w:t>Cílem této obecně závazné vyhlášky je omezení hlučných činností v obci.</w:t>
      </w:r>
    </w:p>
    <w:p w:rsidR="003D2059" w:rsidRPr="007045A1" w:rsidRDefault="003D2059" w:rsidP="003D2059">
      <w:pPr>
        <w:pStyle w:val="Nzvylnk"/>
        <w:rPr>
          <w:sz w:val="28"/>
          <w:szCs w:val="28"/>
        </w:rPr>
      </w:pPr>
    </w:p>
    <w:p w:rsidR="003D2059" w:rsidRDefault="003D2059" w:rsidP="003D2059">
      <w:pPr>
        <w:pStyle w:val="Nzvylnk"/>
      </w:pPr>
      <w:r w:rsidRPr="00A02379">
        <w:rPr>
          <w:sz w:val="28"/>
          <w:szCs w:val="28"/>
        </w:rPr>
        <w:t>Čl</w:t>
      </w:r>
      <w:r>
        <w:t>. 2</w:t>
      </w:r>
    </w:p>
    <w:p w:rsidR="003D2059" w:rsidRDefault="003D2059" w:rsidP="003D2059">
      <w:pPr>
        <w:pStyle w:val="Nzvylnk"/>
      </w:pPr>
      <w:r>
        <w:t>Regulace hlučných činností v nevhodnou denní dobu</w:t>
      </w:r>
    </w:p>
    <w:p w:rsidR="003D2059" w:rsidRDefault="003D2059" w:rsidP="003D2059">
      <w:pPr>
        <w:pStyle w:val="Nzvylnk"/>
        <w:numPr>
          <w:ilvl w:val="0"/>
          <w:numId w:val="5"/>
        </w:numPr>
        <w:jc w:val="both"/>
        <w:rPr>
          <w:b w:val="0"/>
        </w:rPr>
      </w:pPr>
      <w:r>
        <w:rPr>
          <w:b w:val="0"/>
        </w:rPr>
        <w:t>Každý je povinen zdržet se o nedělích a státem uznaných dnech pracovního klidu od 11:30 do 20:00 hodin veškerých činností spojených s užíváním zařízení a přístrojů způsobujících hluk, například sekaček na trávu, cirkulárek, motorových pil a křovinořezů.</w:t>
      </w:r>
    </w:p>
    <w:p w:rsidR="003D2059" w:rsidRPr="0030353A" w:rsidRDefault="003D2059" w:rsidP="003D2059">
      <w:pPr>
        <w:pStyle w:val="Nzvylnk"/>
        <w:jc w:val="both"/>
        <w:rPr>
          <w:b w:val="0"/>
          <w:szCs w:val="24"/>
        </w:rPr>
      </w:pPr>
    </w:p>
    <w:p w:rsidR="003D2059" w:rsidRPr="0030353A" w:rsidRDefault="003D2059" w:rsidP="003D2059">
      <w:pPr>
        <w:pStyle w:val="Nzvylnk"/>
      </w:pPr>
    </w:p>
    <w:p w:rsidR="003D2059" w:rsidRPr="00A02379" w:rsidRDefault="003D2059" w:rsidP="003D2059">
      <w:pPr>
        <w:pStyle w:val="Nzvylnk"/>
        <w:rPr>
          <w:sz w:val="28"/>
          <w:szCs w:val="28"/>
        </w:rPr>
      </w:pPr>
      <w:r w:rsidRPr="00A02379">
        <w:rPr>
          <w:sz w:val="28"/>
          <w:szCs w:val="28"/>
        </w:rPr>
        <w:t>Účinnost</w:t>
      </w:r>
    </w:p>
    <w:p w:rsidR="003D2059" w:rsidRPr="00B6128E" w:rsidRDefault="003D2059" w:rsidP="003D2059">
      <w:pPr>
        <w:spacing w:before="120" w:line="264" w:lineRule="auto"/>
        <w:ind w:firstLine="708"/>
        <w:jc w:val="both"/>
      </w:pPr>
      <w:r w:rsidRPr="00B6128E">
        <w:t>Tato</w:t>
      </w:r>
      <w:r w:rsidR="0039239F">
        <w:t xml:space="preserve"> vyhláška nabývá účinnosti dne 20</w:t>
      </w:r>
      <w:bookmarkStart w:id="0" w:name="_GoBack"/>
      <w:bookmarkEnd w:id="0"/>
      <w:r w:rsidRPr="00B6128E">
        <w:t>.</w:t>
      </w:r>
      <w:r>
        <w:t xml:space="preserve"> 5</w:t>
      </w:r>
      <w:r w:rsidRPr="00B6128E">
        <w:t>.</w:t>
      </w:r>
      <w:r>
        <w:t xml:space="preserve"> </w:t>
      </w:r>
      <w:r w:rsidRPr="00B6128E">
        <w:t>20</w:t>
      </w:r>
      <w:r>
        <w:t>20</w:t>
      </w:r>
    </w:p>
    <w:p w:rsidR="003D2059" w:rsidRPr="00ED6139" w:rsidRDefault="003D2059" w:rsidP="003D2059">
      <w:pPr>
        <w:spacing w:before="120" w:line="264" w:lineRule="auto"/>
        <w:ind w:firstLine="708"/>
        <w:jc w:val="both"/>
      </w:pPr>
    </w:p>
    <w:p w:rsidR="003D2059" w:rsidRPr="00ED6139" w:rsidRDefault="003D2059" w:rsidP="003D2059">
      <w:pPr>
        <w:pStyle w:val="Zkladntext"/>
        <w:tabs>
          <w:tab w:val="left" w:pos="1440"/>
          <w:tab w:val="left" w:pos="7020"/>
        </w:tabs>
        <w:spacing w:after="0" w:line="264" w:lineRule="auto"/>
        <w:rPr>
          <w:i/>
          <w:sz w:val="22"/>
          <w:szCs w:val="22"/>
        </w:rPr>
      </w:pPr>
      <w:r w:rsidRPr="00ED6139">
        <w:rPr>
          <w:i/>
          <w:sz w:val="22"/>
          <w:szCs w:val="22"/>
        </w:rPr>
        <w:tab/>
      </w:r>
    </w:p>
    <w:p w:rsidR="003D2059" w:rsidRPr="00ED6139" w:rsidRDefault="003D2059" w:rsidP="003D2059">
      <w:pPr>
        <w:pStyle w:val="Zkladntext"/>
        <w:tabs>
          <w:tab w:val="left" w:pos="720"/>
          <w:tab w:val="left" w:pos="6120"/>
        </w:tabs>
        <w:spacing w:after="0" w:line="264" w:lineRule="auto"/>
        <w:rPr>
          <w:i/>
          <w:sz w:val="22"/>
          <w:szCs w:val="22"/>
        </w:rPr>
      </w:pPr>
      <w:r w:rsidRPr="00ED6139">
        <w:rPr>
          <w:i/>
          <w:sz w:val="22"/>
          <w:szCs w:val="22"/>
        </w:rPr>
        <w:tab/>
        <w:t>...................................</w:t>
      </w:r>
      <w:r w:rsidRPr="00ED6139">
        <w:rPr>
          <w:i/>
          <w:sz w:val="22"/>
          <w:szCs w:val="22"/>
        </w:rPr>
        <w:tab/>
        <w:t>..........................................</w:t>
      </w:r>
    </w:p>
    <w:p w:rsidR="003D2059" w:rsidRPr="00ED6139" w:rsidRDefault="003D2059" w:rsidP="003D2059">
      <w:pPr>
        <w:pStyle w:val="Zkladntext"/>
        <w:tabs>
          <w:tab w:val="left" w:pos="1080"/>
          <w:tab w:val="left" w:pos="6660"/>
        </w:tabs>
        <w:spacing w:after="0" w:line="264" w:lineRule="auto"/>
        <w:rPr>
          <w:sz w:val="22"/>
          <w:szCs w:val="22"/>
        </w:rPr>
      </w:pPr>
      <w:r w:rsidRPr="00ED6139">
        <w:rPr>
          <w:sz w:val="22"/>
          <w:szCs w:val="22"/>
        </w:rPr>
        <w:tab/>
      </w:r>
      <w:r>
        <w:rPr>
          <w:sz w:val="22"/>
          <w:szCs w:val="22"/>
        </w:rPr>
        <w:t>Ing. Jaroslav Stránský</w:t>
      </w:r>
      <w:r>
        <w:rPr>
          <w:sz w:val="22"/>
          <w:szCs w:val="22"/>
        </w:rPr>
        <w:tab/>
        <w:t xml:space="preserve">   Jan Žédek</w:t>
      </w:r>
    </w:p>
    <w:p w:rsidR="003D2059" w:rsidRDefault="003D2059" w:rsidP="003D2059">
      <w:pPr>
        <w:pStyle w:val="Zkladntext"/>
        <w:tabs>
          <w:tab w:val="left" w:pos="1080"/>
          <w:tab w:val="left" w:pos="7020"/>
        </w:tabs>
        <w:spacing w:after="0" w:line="264" w:lineRule="auto"/>
        <w:rPr>
          <w:sz w:val="22"/>
          <w:szCs w:val="22"/>
        </w:rPr>
      </w:pPr>
      <w:r w:rsidRPr="00ED6139">
        <w:rPr>
          <w:sz w:val="22"/>
          <w:szCs w:val="22"/>
        </w:rPr>
        <w:tab/>
        <w:t>místostarosta</w:t>
      </w:r>
      <w:r w:rsidRPr="00ED6139">
        <w:rPr>
          <w:sz w:val="22"/>
          <w:szCs w:val="22"/>
        </w:rPr>
        <w:tab/>
        <w:t>starosta</w:t>
      </w:r>
    </w:p>
    <w:p w:rsidR="003D2059" w:rsidRDefault="003D2059" w:rsidP="003D2059">
      <w:pPr>
        <w:pStyle w:val="Bezmezer"/>
        <w:rPr>
          <w:rFonts w:ascii="Times New Roman" w:hAnsi="Times New Roman" w:cs="Times New Roman"/>
          <w:sz w:val="24"/>
          <w:szCs w:val="24"/>
        </w:rPr>
      </w:pPr>
    </w:p>
    <w:p w:rsidR="003D2059" w:rsidRDefault="003D2059" w:rsidP="003D2059">
      <w:pPr>
        <w:pStyle w:val="Bezmezer"/>
        <w:rPr>
          <w:rFonts w:ascii="Times New Roman" w:hAnsi="Times New Roman" w:cs="Times New Roman"/>
          <w:sz w:val="24"/>
          <w:szCs w:val="24"/>
        </w:rPr>
      </w:pPr>
    </w:p>
    <w:p w:rsidR="003D2059" w:rsidRDefault="003D2059" w:rsidP="003D2059">
      <w:pPr>
        <w:pStyle w:val="Bezmezer"/>
        <w:rPr>
          <w:rFonts w:ascii="Segoe Print" w:hAnsi="Segoe Print"/>
          <w:sz w:val="20"/>
          <w:szCs w:val="20"/>
        </w:rPr>
      </w:pPr>
    </w:p>
    <w:p w:rsidR="005E0DA6" w:rsidRDefault="005E0DA6" w:rsidP="00C554BA">
      <w:pPr>
        <w:pStyle w:val="Bezmezer"/>
        <w:rPr>
          <w:rFonts w:ascii="Segoe Print" w:hAnsi="Segoe Print"/>
          <w:sz w:val="20"/>
          <w:szCs w:val="20"/>
        </w:rPr>
      </w:pPr>
    </w:p>
    <w:p w:rsidR="008600FB" w:rsidRPr="001A38AB" w:rsidRDefault="008600FB" w:rsidP="00001F9C">
      <w:pPr>
        <w:pStyle w:val="Bezmezer"/>
        <w:jc w:val="both"/>
        <w:rPr>
          <w:rFonts w:ascii="Segoe Print" w:hAnsi="Segoe Print"/>
        </w:rPr>
      </w:pPr>
    </w:p>
    <w:p w:rsidR="00A60E1F" w:rsidRPr="001A38AB" w:rsidRDefault="00A60E1F" w:rsidP="003D2059">
      <w:pPr>
        <w:pStyle w:val="Bezmezer"/>
        <w:jc w:val="both"/>
        <w:rPr>
          <w:rFonts w:ascii="Segoe Print" w:hAnsi="Segoe Print"/>
        </w:rPr>
      </w:pPr>
      <w:r w:rsidRPr="001A38AB">
        <w:rPr>
          <w:rFonts w:ascii="Segoe Print" w:hAnsi="Segoe Print"/>
        </w:rPr>
        <w:t xml:space="preserve">                  </w:t>
      </w:r>
      <w:r w:rsidR="00001F9C" w:rsidRPr="001A38AB">
        <w:rPr>
          <w:rFonts w:ascii="Segoe Print" w:hAnsi="Segoe Print"/>
        </w:rPr>
        <w:tab/>
      </w:r>
      <w:r w:rsidR="00001F9C" w:rsidRPr="001A38AB">
        <w:rPr>
          <w:rFonts w:ascii="Segoe Print" w:hAnsi="Segoe Print"/>
        </w:rPr>
        <w:tab/>
      </w:r>
      <w:r w:rsidR="00001F9C" w:rsidRPr="001A38AB">
        <w:rPr>
          <w:rFonts w:ascii="Segoe Print" w:hAnsi="Segoe Print"/>
        </w:rPr>
        <w:tab/>
      </w:r>
      <w:r w:rsidR="00001F9C" w:rsidRPr="001A38AB">
        <w:rPr>
          <w:rFonts w:ascii="Segoe Print" w:hAnsi="Segoe Print"/>
        </w:rPr>
        <w:tab/>
      </w:r>
      <w:r w:rsidR="00001F9C" w:rsidRPr="001A38AB">
        <w:rPr>
          <w:rFonts w:ascii="Segoe Print" w:hAnsi="Segoe Print"/>
        </w:rPr>
        <w:tab/>
      </w:r>
      <w:r w:rsidR="00001F9C" w:rsidRPr="001A38AB">
        <w:rPr>
          <w:rFonts w:ascii="Segoe Print" w:hAnsi="Segoe Print"/>
        </w:rPr>
        <w:tab/>
      </w:r>
    </w:p>
    <w:sectPr w:rsidR="00A60E1F" w:rsidRPr="001A38AB" w:rsidSect="00645DC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Print">
    <w:panose1 w:val="02000600000000000000"/>
    <w:charset w:val="EE"/>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90CC1"/>
    <w:multiLevelType w:val="hybridMultilevel"/>
    <w:tmpl w:val="1062D2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870E2E"/>
    <w:multiLevelType w:val="hybridMultilevel"/>
    <w:tmpl w:val="7E249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E70412"/>
    <w:multiLevelType w:val="hybridMultilevel"/>
    <w:tmpl w:val="BF70C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45029A"/>
    <w:multiLevelType w:val="hybridMultilevel"/>
    <w:tmpl w:val="01BAB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9C4CEC"/>
    <w:multiLevelType w:val="hybridMultilevel"/>
    <w:tmpl w:val="61707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A60E1F"/>
    <w:rsid w:val="00001F9C"/>
    <w:rsid w:val="000B626B"/>
    <w:rsid w:val="000F5C3A"/>
    <w:rsid w:val="0011419F"/>
    <w:rsid w:val="00161A9B"/>
    <w:rsid w:val="00175028"/>
    <w:rsid w:val="001A38AB"/>
    <w:rsid w:val="002042FD"/>
    <w:rsid w:val="002F011E"/>
    <w:rsid w:val="0039239F"/>
    <w:rsid w:val="00393CA4"/>
    <w:rsid w:val="003D2059"/>
    <w:rsid w:val="003E6926"/>
    <w:rsid w:val="005924FE"/>
    <w:rsid w:val="005E0DA6"/>
    <w:rsid w:val="005F56AB"/>
    <w:rsid w:val="00645DC9"/>
    <w:rsid w:val="00673875"/>
    <w:rsid w:val="006C5CDE"/>
    <w:rsid w:val="00700F73"/>
    <w:rsid w:val="007D116D"/>
    <w:rsid w:val="007F0AE1"/>
    <w:rsid w:val="008600FB"/>
    <w:rsid w:val="00875CF6"/>
    <w:rsid w:val="00950E51"/>
    <w:rsid w:val="009C3FB1"/>
    <w:rsid w:val="00A60E1F"/>
    <w:rsid w:val="00A63192"/>
    <w:rsid w:val="00A72EE7"/>
    <w:rsid w:val="00B23A7F"/>
    <w:rsid w:val="00B37EA8"/>
    <w:rsid w:val="00B51ACE"/>
    <w:rsid w:val="00B81749"/>
    <w:rsid w:val="00B82CF2"/>
    <w:rsid w:val="00B9406A"/>
    <w:rsid w:val="00C117FA"/>
    <w:rsid w:val="00C554BA"/>
    <w:rsid w:val="00C565BE"/>
    <w:rsid w:val="00C83A8B"/>
    <w:rsid w:val="00CF65FC"/>
    <w:rsid w:val="00DD5050"/>
    <w:rsid w:val="00E80C47"/>
    <w:rsid w:val="00E81045"/>
    <w:rsid w:val="00E9690C"/>
    <w:rsid w:val="00EC09B2"/>
    <w:rsid w:val="00F35852"/>
    <w:rsid w:val="00FA3B20"/>
    <w:rsid w:val="00FC4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E25D9-E883-470F-BC7B-55137A74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2E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60E1F"/>
    <w:pPr>
      <w:spacing w:after="0" w:line="240" w:lineRule="auto"/>
    </w:pPr>
  </w:style>
  <w:style w:type="paragraph" w:styleId="Textbubliny">
    <w:name w:val="Balloon Text"/>
    <w:basedOn w:val="Normln"/>
    <w:link w:val="TextbublinyChar"/>
    <w:uiPriority w:val="99"/>
    <w:semiHidden/>
    <w:unhideWhenUsed/>
    <w:rsid w:val="00645D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5DC9"/>
    <w:rPr>
      <w:rFonts w:ascii="Segoe UI" w:hAnsi="Segoe UI" w:cs="Segoe UI"/>
      <w:sz w:val="18"/>
      <w:szCs w:val="18"/>
    </w:rPr>
  </w:style>
  <w:style w:type="paragraph" w:styleId="Normlnweb">
    <w:name w:val="Normal (Web)"/>
    <w:basedOn w:val="Normln"/>
    <w:uiPriority w:val="99"/>
    <w:semiHidden/>
    <w:unhideWhenUsed/>
    <w:rsid w:val="009C3FB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F011E"/>
    <w:pPr>
      <w:ind w:left="720"/>
      <w:contextualSpacing/>
    </w:pPr>
  </w:style>
  <w:style w:type="paragraph" w:styleId="Zkladntext">
    <w:name w:val="Body Text"/>
    <w:basedOn w:val="Normln"/>
    <w:link w:val="ZkladntextChar"/>
    <w:rsid w:val="003D2059"/>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3D2059"/>
    <w:rPr>
      <w:rFonts w:ascii="Times New Roman" w:eastAsia="Times New Roman" w:hAnsi="Times New Roman" w:cs="Times New Roman"/>
      <w:sz w:val="24"/>
      <w:szCs w:val="24"/>
      <w:lang w:eastAsia="cs-CZ"/>
    </w:rPr>
  </w:style>
  <w:style w:type="paragraph" w:customStyle="1" w:styleId="nzevzkona">
    <w:name w:val="název zákona"/>
    <w:basedOn w:val="Nzev"/>
    <w:rsid w:val="003D2059"/>
    <w:pPr>
      <w:spacing w:before="240" w:after="60"/>
      <w:contextualSpacing w:val="0"/>
      <w:jc w:val="center"/>
      <w:outlineLvl w:val="0"/>
    </w:pPr>
    <w:rPr>
      <w:rFonts w:ascii="Cambria" w:eastAsia="Times New Roman" w:hAnsi="Cambria" w:cs="Cambria"/>
      <w:b/>
      <w:bCs/>
      <w:spacing w:val="0"/>
      <w:sz w:val="32"/>
      <w:szCs w:val="32"/>
      <w:lang w:eastAsia="cs-CZ"/>
    </w:rPr>
  </w:style>
  <w:style w:type="paragraph" w:customStyle="1" w:styleId="Nzvylnk">
    <w:name w:val="Názvy článků"/>
    <w:basedOn w:val="Normln"/>
    <w:rsid w:val="003D2059"/>
    <w:pPr>
      <w:keepNext/>
      <w:keepLines/>
      <w:spacing w:before="60" w:line="240" w:lineRule="auto"/>
      <w:jc w:val="center"/>
    </w:pPr>
    <w:rPr>
      <w:rFonts w:ascii="Times New Roman" w:eastAsia="Times New Roman" w:hAnsi="Times New Roman" w:cs="Times New Roman"/>
      <w:b/>
      <w:bCs/>
      <w:sz w:val="24"/>
      <w:szCs w:val="20"/>
      <w:lang w:eastAsia="cs-CZ"/>
    </w:rPr>
  </w:style>
  <w:style w:type="paragraph" w:styleId="Nzev">
    <w:name w:val="Title"/>
    <w:basedOn w:val="Normln"/>
    <w:next w:val="Normln"/>
    <w:link w:val="NzevChar"/>
    <w:uiPriority w:val="10"/>
    <w:qFormat/>
    <w:rsid w:val="003D20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D205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034765">
      <w:bodyDiv w:val="1"/>
      <w:marLeft w:val="0"/>
      <w:marRight w:val="0"/>
      <w:marTop w:val="0"/>
      <w:marBottom w:val="0"/>
      <w:divBdr>
        <w:top w:val="none" w:sz="0" w:space="0" w:color="auto"/>
        <w:left w:val="none" w:sz="0" w:space="0" w:color="auto"/>
        <w:bottom w:val="none" w:sz="0" w:space="0" w:color="auto"/>
        <w:right w:val="none" w:sz="0" w:space="0" w:color="auto"/>
      </w:divBdr>
      <w:divsChild>
        <w:div w:id="1862010599">
          <w:marLeft w:val="0"/>
          <w:marRight w:val="0"/>
          <w:marTop w:val="0"/>
          <w:marBottom w:val="0"/>
          <w:divBdr>
            <w:top w:val="single" w:sz="2" w:space="0" w:color="DDDDDD"/>
            <w:left w:val="single" w:sz="2" w:space="0" w:color="DDDDDD"/>
            <w:bottom w:val="single" w:sz="2" w:space="0" w:color="DDDDDD"/>
            <w:right w:val="single" w:sz="2" w:space="0" w:color="DDDDDD"/>
          </w:divBdr>
          <w:divsChild>
            <w:div w:id="1888368910">
              <w:marLeft w:val="0"/>
              <w:marRight w:val="0"/>
              <w:marTop w:val="0"/>
              <w:marBottom w:val="0"/>
              <w:divBdr>
                <w:top w:val="none" w:sz="0" w:space="0" w:color="auto"/>
                <w:left w:val="none" w:sz="0" w:space="0" w:color="auto"/>
                <w:bottom w:val="none" w:sz="0" w:space="0" w:color="auto"/>
                <w:right w:val="none" w:sz="0" w:space="0" w:color="auto"/>
              </w:divBdr>
              <w:divsChild>
                <w:div w:id="2071806143">
                  <w:marLeft w:val="0"/>
                  <w:marRight w:val="0"/>
                  <w:marTop w:val="0"/>
                  <w:marBottom w:val="0"/>
                  <w:divBdr>
                    <w:top w:val="none" w:sz="0" w:space="0" w:color="auto"/>
                    <w:left w:val="none" w:sz="0" w:space="0" w:color="auto"/>
                    <w:bottom w:val="none" w:sz="0" w:space="0" w:color="auto"/>
                    <w:right w:val="none" w:sz="0" w:space="0" w:color="auto"/>
                  </w:divBdr>
                  <w:divsChild>
                    <w:div w:id="457534021">
                      <w:marLeft w:val="0"/>
                      <w:marRight w:val="0"/>
                      <w:marTop w:val="0"/>
                      <w:marBottom w:val="0"/>
                      <w:divBdr>
                        <w:top w:val="none" w:sz="0" w:space="0" w:color="auto"/>
                        <w:left w:val="none" w:sz="0" w:space="0" w:color="auto"/>
                        <w:bottom w:val="none" w:sz="0" w:space="0" w:color="auto"/>
                        <w:right w:val="none" w:sz="0" w:space="0" w:color="auto"/>
                      </w:divBdr>
                      <w:divsChild>
                        <w:div w:id="1832790143">
                          <w:marLeft w:val="0"/>
                          <w:marRight w:val="0"/>
                          <w:marTop w:val="0"/>
                          <w:marBottom w:val="0"/>
                          <w:divBdr>
                            <w:top w:val="none" w:sz="0" w:space="0" w:color="auto"/>
                            <w:left w:val="none" w:sz="0" w:space="0" w:color="auto"/>
                            <w:bottom w:val="none" w:sz="0" w:space="0" w:color="auto"/>
                            <w:right w:val="none" w:sz="0" w:space="0" w:color="auto"/>
                          </w:divBdr>
                          <w:divsChild>
                            <w:div w:id="626931665">
                              <w:marLeft w:val="0"/>
                              <w:marRight w:val="0"/>
                              <w:marTop w:val="0"/>
                              <w:marBottom w:val="0"/>
                              <w:divBdr>
                                <w:top w:val="none" w:sz="0" w:space="0" w:color="auto"/>
                                <w:left w:val="none" w:sz="0" w:space="0" w:color="auto"/>
                                <w:bottom w:val="none" w:sz="0" w:space="0" w:color="auto"/>
                                <w:right w:val="none" w:sz="0" w:space="0" w:color="auto"/>
                              </w:divBdr>
                              <w:divsChild>
                                <w:div w:id="1147670086">
                                  <w:marLeft w:val="0"/>
                                  <w:marRight w:val="0"/>
                                  <w:marTop w:val="0"/>
                                  <w:marBottom w:val="0"/>
                                  <w:divBdr>
                                    <w:top w:val="none" w:sz="0" w:space="0" w:color="auto"/>
                                    <w:left w:val="none" w:sz="0" w:space="0" w:color="auto"/>
                                    <w:bottom w:val="none" w:sz="0" w:space="0" w:color="auto"/>
                                    <w:right w:val="none" w:sz="0" w:space="0" w:color="auto"/>
                                  </w:divBdr>
                                  <w:divsChild>
                                    <w:div w:id="19961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457</Words>
  <Characters>2703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Štefková</dc:creator>
  <cp:lastModifiedBy>Obec</cp:lastModifiedBy>
  <cp:revision>13</cp:revision>
  <cp:lastPrinted>2020-05-07T12:23:00Z</cp:lastPrinted>
  <dcterms:created xsi:type="dcterms:W3CDTF">2016-04-17T17:14:00Z</dcterms:created>
  <dcterms:modified xsi:type="dcterms:W3CDTF">2020-05-18T10:38:00Z</dcterms:modified>
</cp:coreProperties>
</file>